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36CA" w14:textId="77777777" w:rsidR="004031FE" w:rsidRPr="004550AA" w:rsidRDefault="004031FE" w:rsidP="004031FE">
      <w:pPr>
        <w:spacing w:after="0"/>
        <w:rPr>
          <w:rFonts w:ascii="Verdana" w:hAnsi="Verdana" w:cs="Arial"/>
          <w:w w:val="11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C08212" wp14:editId="254AE660">
            <wp:simplePos x="0" y="0"/>
            <wp:positionH relativeFrom="column">
              <wp:posOffset>-104775</wp:posOffset>
            </wp:positionH>
            <wp:positionV relativeFrom="paragraph">
              <wp:posOffset>-133350</wp:posOffset>
            </wp:positionV>
            <wp:extent cx="818515" cy="1200150"/>
            <wp:effectExtent l="19050" t="19050" r="19685" b="19050"/>
            <wp:wrapTight wrapText="bothSides">
              <wp:wrapPolygon edited="0">
                <wp:start x="-503" y="-343"/>
                <wp:lineTo x="-503" y="21943"/>
                <wp:lineTo x="22119" y="21943"/>
                <wp:lineTo x="22119" y="-343"/>
                <wp:lineTo x="-503" y="-343"/>
              </wp:wrapPolygon>
            </wp:wrapTight>
            <wp:docPr id="3" name="Picture 3" descr="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200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0AA">
        <w:rPr>
          <w:rFonts w:ascii="Verdana" w:hAnsi="Verdana" w:cs="Arial"/>
          <w:w w:val="110"/>
          <w:sz w:val="36"/>
          <w:szCs w:val="36"/>
        </w:rPr>
        <w:t>Eastfield Infant and Nursery School</w:t>
      </w:r>
    </w:p>
    <w:p w14:paraId="3987D02E" w14:textId="77777777" w:rsidR="004031FE" w:rsidRPr="004550AA" w:rsidRDefault="004031FE" w:rsidP="004031FE">
      <w:pPr>
        <w:spacing w:after="0"/>
        <w:rPr>
          <w:rFonts w:ascii="Verdana" w:hAnsi="Verdana" w:cs="Arial"/>
          <w:w w:val="110"/>
          <w:sz w:val="36"/>
          <w:szCs w:val="36"/>
        </w:rPr>
      </w:pPr>
      <w:r w:rsidRPr="004550AA">
        <w:rPr>
          <w:rFonts w:ascii="Arial" w:hAnsi="Arial" w:cs="Arial"/>
        </w:rPr>
        <w:t>______________________________________________________</w:t>
      </w:r>
    </w:p>
    <w:p w14:paraId="2A4A44A9" w14:textId="77777777" w:rsidR="004031FE" w:rsidRPr="00045F99" w:rsidRDefault="004031FE" w:rsidP="004031FE">
      <w:pPr>
        <w:spacing w:after="0"/>
        <w:rPr>
          <w:rFonts w:ascii="Verdana" w:hAnsi="Verdana"/>
        </w:rPr>
      </w:pPr>
      <w:r w:rsidRPr="00045F99">
        <w:rPr>
          <w:rFonts w:ascii="Verdana" w:hAnsi="Verdana"/>
        </w:rPr>
        <w:t>Terms of Reference</w:t>
      </w:r>
    </w:p>
    <w:p w14:paraId="7E38D9F6" w14:textId="77777777" w:rsidR="004031FE" w:rsidRDefault="00DD7580" w:rsidP="004031F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Teaching &amp; Learning </w:t>
      </w:r>
      <w:r w:rsidR="004031FE">
        <w:rPr>
          <w:rFonts w:ascii="Verdana" w:hAnsi="Verdana"/>
        </w:rPr>
        <w:t>Committee</w:t>
      </w:r>
    </w:p>
    <w:p w14:paraId="660EB903" w14:textId="45A47057" w:rsidR="004031FE" w:rsidRPr="0003217A" w:rsidRDefault="004031FE" w:rsidP="004031FE">
      <w:pPr>
        <w:spacing w:after="0"/>
        <w:rPr>
          <w:rFonts w:ascii="Verdana" w:hAnsi="Verdana" w:cs="Arial"/>
          <w:b/>
          <w:w w:val="110"/>
          <w:sz w:val="20"/>
        </w:rPr>
      </w:pPr>
      <w:r>
        <w:rPr>
          <w:rFonts w:ascii="Verdana" w:hAnsi="Verdana" w:cs="Arial"/>
          <w:b/>
          <w:w w:val="110"/>
          <w:sz w:val="20"/>
        </w:rPr>
        <w:t xml:space="preserve">Date of approval: </w:t>
      </w:r>
      <w:r w:rsidR="00BE4CD0">
        <w:rPr>
          <w:rFonts w:ascii="Verdana" w:hAnsi="Verdana" w:cs="Arial"/>
          <w:b/>
          <w:w w:val="110"/>
          <w:sz w:val="20"/>
        </w:rPr>
        <w:t>October 2024</w:t>
      </w:r>
    </w:p>
    <w:p w14:paraId="5DDC91AA" w14:textId="13E94168" w:rsidR="004031FE" w:rsidRPr="0003217A" w:rsidRDefault="004031FE" w:rsidP="004031FE">
      <w:pPr>
        <w:spacing w:after="0"/>
        <w:rPr>
          <w:rFonts w:ascii="Verdana" w:hAnsi="Verdana" w:cs="Arial"/>
          <w:b/>
          <w:w w:val="110"/>
          <w:sz w:val="20"/>
        </w:rPr>
      </w:pPr>
      <w:r w:rsidRPr="0003217A">
        <w:rPr>
          <w:rFonts w:ascii="Verdana" w:hAnsi="Verdana" w:cs="Arial"/>
          <w:b/>
          <w:w w:val="110"/>
          <w:sz w:val="20"/>
        </w:rPr>
        <w:t>Dat</w:t>
      </w:r>
      <w:r w:rsidR="00223D84">
        <w:rPr>
          <w:rFonts w:ascii="Verdana" w:hAnsi="Verdana" w:cs="Arial"/>
          <w:b/>
          <w:w w:val="110"/>
          <w:sz w:val="20"/>
        </w:rPr>
        <w:t xml:space="preserve">e for renewal: </w:t>
      </w:r>
      <w:r w:rsidR="00BE4CD0">
        <w:rPr>
          <w:rFonts w:ascii="Verdana" w:hAnsi="Verdana" w:cs="Arial"/>
          <w:b/>
          <w:w w:val="110"/>
          <w:sz w:val="20"/>
        </w:rPr>
        <w:t>October 2025</w:t>
      </w:r>
    </w:p>
    <w:p w14:paraId="71CCFDF9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1) Membership: </w:t>
      </w:r>
    </w:p>
    <w:p w14:paraId="603823C7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The governing body has to decide the membership of the committee on an annual basis. A clear resolution approving the membership of the committee must appear in the minutes of the main governing body. Where the headteacher is a governor they will be an automatic member. Alternatively if the headteacher is not a governor they have a right to attend all meetings of the </w:t>
      </w:r>
      <w:r w:rsidR="00DD7580">
        <w:rPr>
          <w:rFonts w:ascii="Century Gothic" w:hAnsi="Century Gothic"/>
        </w:rPr>
        <w:t>Teaching &amp; Learning</w:t>
      </w:r>
      <w:r w:rsidRPr="006B20D6">
        <w:rPr>
          <w:rFonts w:ascii="Century Gothic" w:hAnsi="Century Gothic"/>
        </w:rPr>
        <w:t xml:space="preserve"> Committee. </w:t>
      </w:r>
    </w:p>
    <w:p w14:paraId="64C17FE7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The committee will elect from their number a chair at the first meeting of each academic year. </w:t>
      </w:r>
    </w:p>
    <w:p w14:paraId="6E54AF5C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2) Name of Clerk: </w:t>
      </w:r>
      <w:r w:rsidR="004031FE" w:rsidRPr="006B20D6">
        <w:rPr>
          <w:rFonts w:ascii="Century Gothic" w:hAnsi="Century Gothic"/>
        </w:rPr>
        <w:t>C</w:t>
      </w:r>
      <w:r w:rsidR="00223D84">
        <w:rPr>
          <w:rFonts w:ascii="Century Gothic" w:hAnsi="Century Gothic"/>
        </w:rPr>
        <w:t>lerk to the Governing Body</w:t>
      </w:r>
    </w:p>
    <w:p w14:paraId="41D85296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The governing body must appoint a clerk to each committee who must not be the headteacher of the school. The governing body can appoint a governor to clerk this committee. It is up to the governing body if they are a member of the committee or not. The governing body can also appoint a trained paid clerk or volunteer. </w:t>
      </w:r>
    </w:p>
    <w:p w14:paraId="22E50934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3) Quorum: </w:t>
      </w:r>
    </w:p>
    <w:p w14:paraId="479ED905" w14:textId="77777777" w:rsidR="004031FE" w:rsidRPr="006B20D6" w:rsidRDefault="004031FE" w:rsidP="004031FE">
      <w:pPr>
        <w:pStyle w:val="DefaultText"/>
        <w:jc w:val="left"/>
        <w:rPr>
          <w:rFonts w:ascii="Century Gothic" w:hAnsi="Century Gothic" w:cs="Arial"/>
        </w:rPr>
      </w:pPr>
      <w:r w:rsidRPr="006B20D6">
        <w:rPr>
          <w:rFonts w:ascii="Century Gothic" w:hAnsi="Century Gothic" w:cs="Arial"/>
        </w:rPr>
        <w:t>The quorum is the headteacher/or deputy headteacher plus three members of the committee, one of whom is not a staff governor</w:t>
      </w:r>
    </w:p>
    <w:p w14:paraId="33F87972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4) Meetings: </w:t>
      </w:r>
    </w:p>
    <w:p w14:paraId="5E57E214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>Meetings will be held regularly/</w:t>
      </w:r>
      <w:r w:rsidR="004031FE" w:rsidRPr="006B20D6">
        <w:rPr>
          <w:rFonts w:ascii="Century Gothic" w:hAnsi="Century Gothic"/>
        </w:rPr>
        <w:t>a minimum of</w:t>
      </w:r>
      <w:r w:rsidRPr="006B20D6">
        <w:rPr>
          <w:rFonts w:ascii="Century Gothic" w:hAnsi="Century Gothic"/>
        </w:rPr>
        <w:t xml:space="preserve"> </w:t>
      </w:r>
      <w:r w:rsidR="00223D84">
        <w:rPr>
          <w:rFonts w:ascii="Century Gothic" w:hAnsi="Century Gothic"/>
        </w:rPr>
        <w:t xml:space="preserve">at </w:t>
      </w:r>
      <w:r w:rsidRPr="006B20D6">
        <w:rPr>
          <w:rFonts w:ascii="Century Gothic" w:hAnsi="Century Gothic"/>
        </w:rPr>
        <w:t xml:space="preserve">least once each term, </w:t>
      </w:r>
      <w:r w:rsidR="004031FE" w:rsidRPr="006B20D6">
        <w:rPr>
          <w:rFonts w:ascii="Century Gothic" w:hAnsi="Century Gothic"/>
        </w:rPr>
        <w:t>but ordinarily twice a term.</w:t>
      </w:r>
      <w:r w:rsidR="003A1246">
        <w:rPr>
          <w:rFonts w:ascii="Century Gothic" w:hAnsi="Century Gothic"/>
        </w:rPr>
        <w:t xml:space="preserve"> </w:t>
      </w:r>
      <w:r w:rsidRPr="006B20D6">
        <w:rPr>
          <w:rFonts w:ascii="Century Gothic" w:hAnsi="Century Gothic"/>
        </w:rPr>
        <w:t xml:space="preserve"> One week’s notice of the agenda must be given by the clerk of the committee when convening a meeting. The clerk will be responsible for calling the meetings and producing minutes. </w:t>
      </w:r>
    </w:p>
    <w:p w14:paraId="6C890708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5) Function: </w:t>
      </w:r>
    </w:p>
    <w:p w14:paraId="5FDFC214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Decisions taken by the committee must be led by the priorities identified within the </w:t>
      </w:r>
      <w:r w:rsidR="004031FE" w:rsidRPr="006B20D6">
        <w:rPr>
          <w:rFonts w:ascii="Century Gothic" w:hAnsi="Century Gothic"/>
        </w:rPr>
        <w:t>School Development</w:t>
      </w:r>
      <w:r w:rsidRPr="006B20D6">
        <w:rPr>
          <w:rFonts w:ascii="Century Gothic" w:hAnsi="Century Gothic"/>
        </w:rPr>
        <w:t xml:space="preserve"> Plan</w:t>
      </w:r>
      <w:r w:rsidR="004031FE" w:rsidRPr="006B20D6">
        <w:rPr>
          <w:rFonts w:ascii="Century Gothic" w:hAnsi="Century Gothic"/>
        </w:rPr>
        <w:t xml:space="preserve"> (SDP)</w:t>
      </w:r>
      <w:r w:rsidR="003A1246">
        <w:rPr>
          <w:rFonts w:ascii="Century Gothic" w:hAnsi="Century Gothic"/>
        </w:rPr>
        <w:t xml:space="preserve">.  </w:t>
      </w:r>
      <w:r w:rsidRPr="006B20D6">
        <w:rPr>
          <w:rFonts w:ascii="Century Gothic" w:hAnsi="Century Gothic"/>
        </w:rPr>
        <w:t xml:space="preserve">The main function of the </w:t>
      </w:r>
      <w:r w:rsidR="00DD7580">
        <w:rPr>
          <w:rFonts w:ascii="Century Gothic" w:hAnsi="Century Gothic"/>
        </w:rPr>
        <w:t xml:space="preserve">Teaching &amp; Learning </w:t>
      </w:r>
      <w:r w:rsidRPr="006B20D6">
        <w:rPr>
          <w:rFonts w:ascii="Century Gothic" w:hAnsi="Century Gothic"/>
        </w:rPr>
        <w:t xml:space="preserve">Committee will be to advise and work with the headteacher to promote the best educational outcomes for all children at the school - subject to the following: </w:t>
      </w:r>
    </w:p>
    <w:p w14:paraId="262562FE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lastRenderedPageBreak/>
        <w:t xml:space="preserve">* To monitor standards, achievement and progress of children in the school </w:t>
      </w:r>
    </w:p>
    <w:p w14:paraId="03536911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To monitor the priorities of the </w:t>
      </w:r>
      <w:r w:rsidR="004031FE" w:rsidRPr="006B20D6">
        <w:rPr>
          <w:rFonts w:ascii="Century Gothic" w:hAnsi="Century Gothic"/>
        </w:rPr>
        <w:t>SDP</w:t>
      </w:r>
      <w:r w:rsidRPr="006B20D6">
        <w:rPr>
          <w:rFonts w:ascii="Century Gothic" w:hAnsi="Century Gothic"/>
        </w:rPr>
        <w:t xml:space="preserve"> in improving standards and children’s learning </w:t>
      </w:r>
    </w:p>
    <w:p w14:paraId="31F26CE5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To receive evaluation on the </w:t>
      </w:r>
      <w:r w:rsidR="004031FE" w:rsidRPr="006B20D6">
        <w:rPr>
          <w:rFonts w:ascii="Century Gothic" w:hAnsi="Century Gothic"/>
        </w:rPr>
        <w:t>SDP</w:t>
      </w:r>
      <w:r w:rsidRPr="006B20D6">
        <w:rPr>
          <w:rFonts w:ascii="Century Gothic" w:hAnsi="Century Gothic"/>
        </w:rPr>
        <w:t xml:space="preserve"> and make suggestions for the future plans </w:t>
      </w:r>
    </w:p>
    <w:p w14:paraId="3C485E1E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To consider and advise the governing body on standards and other matters relating to the school’s curriculum, including statutory requirements and the School’s Curriculum Policy </w:t>
      </w:r>
    </w:p>
    <w:p w14:paraId="3F4F75F9" w14:textId="77777777" w:rsidR="003A124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To </w:t>
      </w:r>
      <w:r w:rsidR="00223D84">
        <w:rPr>
          <w:rFonts w:ascii="Century Gothic" w:hAnsi="Century Gothic"/>
        </w:rPr>
        <w:t xml:space="preserve">monitor </w:t>
      </w:r>
      <w:r w:rsidRPr="006B20D6">
        <w:rPr>
          <w:rFonts w:ascii="Century Gothic" w:hAnsi="Century Gothic"/>
        </w:rPr>
        <w:t xml:space="preserve">link governors appointed </w:t>
      </w:r>
      <w:r w:rsidR="00223D84">
        <w:rPr>
          <w:rFonts w:ascii="Century Gothic" w:hAnsi="Century Gothic"/>
        </w:rPr>
        <w:t xml:space="preserve">by FGB </w:t>
      </w:r>
      <w:r w:rsidRPr="006B20D6">
        <w:rPr>
          <w:rFonts w:ascii="Century Gothic" w:hAnsi="Century Gothic"/>
        </w:rPr>
        <w:t xml:space="preserve">to priorities from the </w:t>
      </w:r>
      <w:r w:rsidR="004031FE" w:rsidRPr="006B20D6">
        <w:rPr>
          <w:rFonts w:ascii="Century Gothic" w:hAnsi="Century Gothic"/>
        </w:rPr>
        <w:t xml:space="preserve">SDP </w:t>
      </w:r>
      <w:r w:rsidRPr="006B20D6">
        <w:rPr>
          <w:rFonts w:ascii="Century Gothic" w:hAnsi="Century Gothic"/>
        </w:rPr>
        <w:t xml:space="preserve"> </w:t>
      </w:r>
    </w:p>
    <w:p w14:paraId="666D9976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For link governors to report on progress made on their appointed area in the </w:t>
      </w:r>
      <w:r w:rsidR="004031FE" w:rsidRPr="006B20D6">
        <w:rPr>
          <w:rFonts w:ascii="Century Gothic" w:hAnsi="Century Gothic"/>
        </w:rPr>
        <w:t>SDP</w:t>
      </w:r>
      <w:r w:rsidRPr="006B20D6">
        <w:rPr>
          <w:rFonts w:ascii="Century Gothic" w:hAnsi="Century Gothic"/>
        </w:rPr>
        <w:t xml:space="preserve"> </w:t>
      </w:r>
    </w:p>
    <w:p w14:paraId="15A53310" w14:textId="77777777" w:rsidR="00104E1B" w:rsidRPr="006B20D6" w:rsidRDefault="00104E1B" w:rsidP="00104E1B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To consider the </w:t>
      </w:r>
      <w:r w:rsidR="004031FE" w:rsidRPr="006B20D6">
        <w:rPr>
          <w:rFonts w:ascii="Century Gothic" w:hAnsi="Century Gothic"/>
        </w:rPr>
        <w:t>Keeping in Touch (</w:t>
      </w:r>
      <w:r w:rsidRPr="006B20D6">
        <w:rPr>
          <w:rFonts w:ascii="Century Gothic" w:hAnsi="Century Gothic"/>
        </w:rPr>
        <w:t>KIT</w:t>
      </w:r>
      <w:r w:rsidR="004031FE" w:rsidRPr="006B20D6">
        <w:rPr>
          <w:rFonts w:ascii="Century Gothic" w:hAnsi="Century Gothic"/>
        </w:rPr>
        <w:t xml:space="preserve">) </w:t>
      </w:r>
      <w:r w:rsidRPr="006B20D6">
        <w:rPr>
          <w:rFonts w:ascii="Century Gothic" w:hAnsi="Century Gothic"/>
        </w:rPr>
        <w:t xml:space="preserve">report from the local authority and any other reports on the performance of the school </w:t>
      </w:r>
    </w:p>
    <w:p w14:paraId="7DA4B590" w14:textId="77777777" w:rsidR="00104E1B" w:rsidRPr="006B20D6" w:rsidRDefault="00DD7580" w:rsidP="00DD7580">
      <w:pPr>
        <w:pStyle w:val="NormalWeb"/>
        <w:rPr>
          <w:rFonts w:ascii="Century Gothic" w:hAnsi="Century Gothic"/>
        </w:rPr>
      </w:pPr>
      <w:r w:rsidRPr="006B20D6">
        <w:rPr>
          <w:rFonts w:ascii="Century Gothic" w:hAnsi="Century Gothic"/>
        </w:rPr>
        <w:t xml:space="preserve">* To ensure the learning and emotional needs of different groups of children are met and that their outcomes are improving </w:t>
      </w:r>
    </w:p>
    <w:p w14:paraId="32D663D4" w14:textId="242D91A6" w:rsidR="00FC3603" w:rsidRDefault="00FC3603" w:rsidP="00FC3603">
      <w:pPr>
        <w:spacing w:after="0" w:line="240" w:lineRule="auto"/>
        <w:rPr>
          <w:rFonts w:ascii="Century Gothic" w:hAnsi="Century Gothic"/>
        </w:rPr>
      </w:pPr>
    </w:p>
    <w:p w14:paraId="03394F8C" w14:textId="77777777" w:rsidR="00F40AA4" w:rsidRPr="00F40AA4" w:rsidRDefault="00F40AA4" w:rsidP="00F40AA4">
      <w:pPr>
        <w:rPr>
          <w:rFonts w:ascii="Century Gothic" w:hAnsi="Century Gothic"/>
        </w:rPr>
      </w:pPr>
    </w:p>
    <w:sectPr w:rsidR="00F40AA4" w:rsidRPr="00F40AA4" w:rsidSect="00D408D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2F24" w14:textId="77777777" w:rsidR="00434800" w:rsidRDefault="00434800" w:rsidP="006B20D6">
      <w:pPr>
        <w:spacing w:after="0" w:line="240" w:lineRule="auto"/>
      </w:pPr>
      <w:r>
        <w:separator/>
      </w:r>
    </w:p>
  </w:endnote>
  <w:endnote w:type="continuationSeparator" w:id="0">
    <w:p w14:paraId="05F92205" w14:textId="77777777" w:rsidR="00434800" w:rsidRDefault="00434800" w:rsidP="006B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D90B" w14:textId="77777777" w:rsidR="006B20D6" w:rsidRPr="006B20D6" w:rsidRDefault="006B20D6" w:rsidP="006B20D6">
    <w:pPr>
      <w:pStyle w:val="Footer"/>
      <w:rPr>
        <w:rFonts w:ascii="Century Gothic" w:hAnsi="Century Gothic"/>
        <w:sz w:val="16"/>
        <w:szCs w:val="16"/>
      </w:rPr>
    </w:pPr>
    <w:r w:rsidRPr="006B20D6">
      <w:rPr>
        <w:rFonts w:ascii="Century Gothic" w:hAnsi="Century Gothic"/>
        <w:sz w:val="16"/>
        <w:szCs w:val="16"/>
      </w:rPr>
      <w:t xml:space="preserve">Terms of Reference </w:t>
    </w:r>
    <w:r w:rsidR="00DD7580">
      <w:rPr>
        <w:rFonts w:ascii="Century Gothic" w:hAnsi="Century Gothic"/>
        <w:sz w:val="16"/>
        <w:szCs w:val="16"/>
      </w:rPr>
      <w:t>T&amp;L/</w:t>
    </w:r>
    <w:r w:rsidRPr="006B20D6">
      <w:rPr>
        <w:rFonts w:ascii="Century Gothic" w:hAnsi="Century Gothic"/>
        <w:sz w:val="16"/>
        <w:szCs w:val="16"/>
      </w:rPr>
      <w:t>Curriculum Committee</w:t>
    </w:r>
    <w:r w:rsidRPr="006B20D6">
      <w:rPr>
        <w:rFonts w:ascii="Century Gothic" w:hAnsi="Century Gothic"/>
        <w:sz w:val="16"/>
        <w:szCs w:val="16"/>
      </w:rPr>
      <w:tab/>
    </w:r>
    <w:r w:rsidRPr="006B20D6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909132219"/>
        <w:docPartObj>
          <w:docPartGallery w:val="Page Numbers (Bottom of Page)"/>
          <w:docPartUnique/>
        </w:docPartObj>
      </w:sdtPr>
      <w:sdtContent>
        <w:sdt>
          <w:sdtPr>
            <w:rPr>
              <w:rFonts w:ascii="Century Gothic" w:hAnsi="Century Gothic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Pr="006B20D6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="00E549F3" w:rsidRPr="006B20D6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6B20D6">
              <w:rPr>
                <w:rFonts w:ascii="Century Gothic" w:hAnsi="Century Gothic"/>
                <w:b/>
                <w:sz w:val="16"/>
                <w:szCs w:val="16"/>
              </w:rPr>
              <w:instrText xml:space="preserve"> PAGE </w:instrText>
            </w:r>
            <w:r w:rsidR="00E549F3" w:rsidRPr="006B20D6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DD7580">
              <w:rPr>
                <w:rFonts w:ascii="Century Gothic" w:hAnsi="Century Gothic"/>
                <w:b/>
                <w:noProof/>
                <w:sz w:val="16"/>
                <w:szCs w:val="16"/>
              </w:rPr>
              <w:t>1</w:t>
            </w:r>
            <w:r w:rsidR="00E549F3" w:rsidRPr="006B20D6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  <w:r w:rsidRPr="006B20D6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E549F3" w:rsidRPr="006B20D6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6B20D6">
              <w:rPr>
                <w:rFonts w:ascii="Century Gothic" w:hAnsi="Century Gothic"/>
                <w:b/>
                <w:sz w:val="16"/>
                <w:szCs w:val="16"/>
              </w:rPr>
              <w:instrText xml:space="preserve"> NUMPAGES  </w:instrText>
            </w:r>
            <w:r w:rsidR="00E549F3" w:rsidRPr="006B20D6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DD7580">
              <w:rPr>
                <w:rFonts w:ascii="Century Gothic" w:hAnsi="Century Gothic"/>
                <w:b/>
                <w:noProof/>
                <w:sz w:val="16"/>
                <w:szCs w:val="16"/>
              </w:rPr>
              <w:t>2</w:t>
            </w:r>
            <w:r w:rsidR="00E549F3" w:rsidRPr="006B20D6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25DA313F" w14:textId="77777777" w:rsidR="006B20D6" w:rsidRDefault="006B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358C" w14:textId="77777777" w:rsidR="00434800" w:rsidRDefault="00434800" w:rsidP="006B20D6">
      <w:pPr>
        <w:spacing w:after="0" w:line="240" w:lineRule="auto"/>
      </w:pPr>
      <w:r>
        <w:separator/>
      </w:r>
    </w:p>
  </w:footnote>
  <w:footnote w:type="continuationSeparator" w:id="0">
    <w:p w14:paraId="59BB27B2" w14:textId="77777777" w:rsidR="00434800" w:rsidRDefault="00434800" w:rsidP="006B2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1B"/>
    <w:rsid w:val="000F51AD"/>
    <w:rsid w:val="00104E1B"/>
    <w:rsid w:val="00143173"/>
    <w:rsid w:val="001A36FB"/>
    <w:rsid w:val="00223D84"/>
    <w:rsid w:val="00231B86"/>
    <w:rsid w:val="002471C1"/>
    <w:rsid w:val="002C305B"/>
    <w:rsid w:val="002D41AA"/>
    <w:rsid w:val="00372931"/>
    <w:rsid w:val="003A1246"/>
    <w:rsid w:val="004031FE"/>
    <w:rsid w:val="00403234"/>
    <w:rsid w:val="00413FC7"/>
    <w:rsid w:val="00434800"/>
    <w:rsid w:val="004F4CB7"/>
    <w:rsid w:val="005653FB"/>
    <w:rsid w:val="00575067"/>
    <w:rsid w:val="005752FE"/>
    <w:rsid w:val="005D694D"/>
    <w:rsid w:val="005E0D0B"/>
    <w:rsid w:val="0061787B"/>
    <w:rsid w:val="00695DAB"/>
    <w:rsid w:val="006B20D6"/>
    <w:rsid w:val="006B2BD5"/>
    <w:rsid w:val="006D7ECC"/>
    <w:rsid w:val="006E4437"/>
    <w:rsid w:val="00717CD3"/>
    <w:rsid w:val="0074155C"/>
    <w:rsid w:val="007B178B"/>
    <w:rsid w:val="0083677A"/>
    <w:rsid w:val="00876B54"/>
    <w:rsid w:val="00917BF4"/>
    <w:rsid w:val="00932255"/>
    <w:rsid w:val="00990D70"/>
    <w:rsid w:val="009A554E"/>
    <w:rsid w:val="009C2A11"/>
    <w:rsid w:val="009E1779"/>
    <w:rsid w:val="00A0791C"/>
    <w:rsid w:val="00A23442"/>
    <w:rsid w:val="00A26AB1"/>
    <w:rsid w:val="00A4736D"/>
    <w:rsid w:val="00A87F27"/>
    <w:rsid w:val="00B42AEF"/>
    <w:rsid w:val="00B96C5C"/>
    <w:rsid w:val="00BE4CD0"/>
    <w:rsid w:val="00C9042D"/>
    <w:rsid w:val="00C924DC"/>
    <w:rsid w:val="00CB7DFA"/>
    <w:rsid w:val="00D2049F"/>
    <w:rsid w:val="00D408DC"/>
    <w:rsid w:val="00DD7580"/>
    <w:rsid w:val="00E549F3"/>
    <w:rsid w:val="00EE5B24"/>
    <w:rsid w:val="00F40AA4"/>
    <w:rsid w:val="00F77F7F"/>
    <w:rsid w:val="00F81629"/>
    <w:rsid w:val="00FA714B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1D6B"/>
  <w15:docId w15:val="{90BAF14C-5379-4D61-8993-17470F7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4031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D6"/>
  </w:style>
  <w:style w:type="paragraph" w:styleId="Footer">
    <w:name w:val="footer"/>
    <w:basedOn w:val="Normal"/>
    <w:link w:val="FooterChar"/>
    <w:uiPriority w:val="99"/>
    <w:unhideWhenUsed/>
    <w:rsid w:val="006B2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CGouldthorp.ca9</dc:creator>
  <cp:lastModifiedBy>Laura Summerfield</cp:lastModifiedBy>
  <cp:revision>3</cp:revision>
  <dcterms:created xsi:type="dcterms:W3CDTF">2023-01-17T14:57:00Z</dcterms:created>
  <dcterms:modified xsi:type="dcterms:W3CDTF">2024-10-24T19:04:00Z</dcterms:modified>
</cp:coreProperties>
</file>